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KONKURSU PLASTYCZNEGO </w:t>
      </w: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DLA DZIECI I MŁODZIEŻY</w:t>
      </w:r>
    </w:p>
    <w:p w:rsidR="004B3DA2" w:rsidRPr="00886BEC" w:rsidRDefault="00541DDA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pt. „</w:t>
      </w:r>
      <w:r w:rsidR="00A64F6A" w:rsidRPr="00886BEC">
        <w:rPr>
          <w:rFonts w:ascii="Times New Roman" w:eastAsia="Times New Roman" w:hAnsi="Times New Roman" w:cs="Times New Roman"/>
          <w:b/>
          <w:sz w:val="24"/>
          <w:szCs w:val="24"/>
        </w:rPr>
        <w:t>Równość Płci</w:t>
      </w:r>
      <w:r w:rsidR="000E4CF6" w:rsidRPr="00886BE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 xml:space="preserve">§ 1 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Cele Konkursu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Celem konkursu jest:</w:t>
      </w:r>
    </w:p>
    <w:p w:rsidR="00A64F6A" w:rsidRPr="00886BEC" w:rsidRDefault="00A64F6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F6A" w:rsidRPr="00886BEC" w:rsidRDefault="00A64F6A" w:rsidP="00A64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hAnsi="Times New Roman" w:cs="Times New Roman"/>
          <w:sz w:val="24"/>
          <w:szCs w:val="24"/>
        </w:rPr>
        <w:t>1. Zwiększanie świadomości rodziców w kwestii równości między płciami;</w:t>
      </w:r>
    </w:p>
    <w:p w:rsidR="00A64F6A" w:rsidRPr="00886BEC" w:rsidRDefault="00A64F6A" w:rsidP="00A64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hAnsi="Times New Roman" w:cs="Times New Roman"/>
          <w:sz w:val="24"/>
          <w:szCs w:val="24"/>
        </w:rPr>
        <w:t>2. Wzbudzenie wśród młodzieży zainteresowania prawami człowieka;</w:t>
      </w:r>
    </w:p>
    <w:p w:rsidR="00A64F6A" w:rsidRPr="00886BEC" w:rsidRDefault="00A64F6A" w:rsidP="00A64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hAnsi="Times New Roman" w:cs="Times New Roman"/>
          <w:sz w:val="24"/>
          <w:szCs w:val="24"/>
        </w:rPr>
        <w:t>3. Promocja i upowszechnianie wiedzy na tematy związane z prawami człowieka.</w:t>
      </w:r>
    </w:p>
    <w:p w:rsidR="004B3DA2" w:rsidRPr="00886BEC" w:rsidRDefault="004B3DA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4B3DA2" w:rsidRPr="00886BEC" w:rsidRDefault="004B3DA2">
      <w:pPr>
        <w:pStyle w:val="Normal1"/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Organizator Konkursu</w:t>
      </w:r>
    </w:p>
    <w:p w:rsidR="004B3DA2" w:rsidRPr="00886BEC" w:rsidRDefault="004B3DA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6"/>
        </w:numPr>
        <w:spacing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="00850943" w:rsidRPr="00886BEC">
        <w:rPr>
          <w:rFonts w:ascii="Times New Roman" w:eastAsia="Times New Roman" w:hAnsi="Times New Roman" w:cs="Times New Roman"/>
          <w:sz w:val="24"/>
          <w:szCs w:val="24"/>
        </w:rPr>
        <w:t>orem Konkursu pod tytułem „</w:t>
      </w:r>
      <w:r w:rsidR="00A64F6A" w:rsidRPr="00886BEC">
        <w:rPr>
          <w:rFonts w:ascii="Times New Roman" w:eastAsia="Times New Roman" w:hAnsi="Times New Roman" w:cs="Times New Roman"/>
          <w:sz w:val="24"/>
          <w:szCs w:val="24"/>
        </w:rPr>
        <w:t>Równość Płci</w:t>
      </w:r>
      <w:r w:rsidRPr="00886BEC">
        <w:rPr>
          <w:rFonts w:ascii="Times New Roman" w:eastAsia="Times New Roman" w:hAnsi="Times New Roman" w:cs="Times New Roman"/>
          <w:sz w:val="24"/>
          <w:szCs w:val="24"/>
        </w:rPr>
        <w:t>” jest Europejska Fundacja Praw Człowieka (dalej – Organizator).</w:t>
      </w:r>
    </w:p>
    <w:p w:rsidR="004B3DA2" w:rsidRPr="00886BEC" w:rsidRDefault="000E4CF6">
      <w:pPr>
        <w:pStyle w:val="Normal1"/>
        <w:numPr>
          <w:ilvl w:val="0"/>
          <w:numId w:val="6"/>
        </w:numPr>
        <w:spacing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Konkurs jest prowadzony na terenie Republiki Litewskiej (RL).</w:t>
      </w:r>
    </w:p>
    <w:p w:rsidR="004B3DA2" w:rsidRPr="00886BEC" w:rsidRDefault="004B3DA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Założenia organizacyjne</w:t>
      </w:r>
    </w:p>
    <w:p w:rsidR="004B3DA2" w:rsidRPr="00886BEC" w:rsidRDefault="004B3DA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Informacje o Konkursie są publikowane na stronie internetowej Organizatora konkursu oraz w mediach.</w:t>
      </w: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Regulamin Konkursu jest opublikowany na stronie Organizatora (</w:t>
      </w:r>
      <w:hyperlink r:id="rId7">
        <w:r w:rsidRPr="00886BE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www.efhr.eu</w:t>
        </w:r>
      </w:hyperlink>
      <w:r w:rsidRPr="00886B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3DA2" w:rsidRPr="00886BEC" w:rsidRDefault="004B3DA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Konkur</w:t>
      </w:r>
      <w:r w:rsidR="00A64F6A" w:rsidRPr="00886BEC">
        <w:rPr>
          <w:rFonts w:ascii="Times New Roman" w:eastAsia="Times New Roman" w:hAnsi="Times New Roman" w:cs="Times New Roman"/>
          <w:sz w:val="24"/>
          <w:szCs w:val="24"/>
        </w:rPr>
        <w:t>s jest realizowany w terminie 15 października - 15 grudnia, 2017</w:t>
      </w: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Udział w Konkursie jest dobrowolny oraz bezpłatny.</w:t>
      </w:r>
    </w:p>
    <w:p w:rsidR="004B3DA2" w:rsidRPr="00886BEC" w:rsidRDefault="004B3DA2">
      <w:pPr>
        <w:pStyle w:val="Normal1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Konkurs skierowany jest do uczniów klas 5-8, pobierających naukę w szkołach funkcjonujących na terenie RL.</w:t>
      </w:r>
    </w:p>
    <w:p w:rsidR="004B3DA2" w:rsidRPr="00886BEC" w:rsidRDefault="004B3DA2">
      <w:pPr>
        <w:pStyle w:val="Normal1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Prace nadesłane na Konkurs muszą być pracami 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własnymi i indywidualnymi</w:t>
      </w:r>
      <w:r w:rsidRPr="00886BEC">
        <w:rPr>
          <w:rFonts w:ascii="Times New Roman" w:eastAsia="Times New Roman" w:hAnsi="Times New Roman" w:cs="Times New Roman"/>
          <w:sz w:val="24"/>
          <w:szCs w:val="24"/>
        </w:rPr>
        <w:t>, nigdzie wcześniej niepublikowanymi. Wyklucza się prace zbiorowe.</w:t>
      </w: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Osoby nadsyłające prace konkursowe wyrażają zgodę na przetwarzanie przez Organizatora Konkursu swoich danych osobowych (Nauja įstatymo redakcija nuo 2009 m. sausio 1 d.: Nr. </w:t>
      </w:r>
      <w:hyperlink r:id="rId8">
        <w:r w:rsidRPr="00886BE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X-1444</w:t>
        </w:r>
      </w:hyperlink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, 2008-02-01, Žin., 2008, Nr. 22-804 (2008-02-22)). </w:t>
      </w:r>
    </w:p>
    <w:p w:rsidR="004B3DA2" w:rsidRPr="00886BEC" w:rsidRDefault="004B3DA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Prace powinny być wykonane w takich technikach </w:t>
      </w:r>
      <w:r w:rsidR="00FD2EC4" w:rsidRPr="00886BEC">
        <w:rPr>
          <w:rFonts w:ascii="Times New Roman" w:eastAsia="Times New Roman" w:hAnsi="Times New Roman" w:cs="Times New Roman"/>
          <w:sz w:val="24"/>
          <w:szCs w:val="24"/>
        </w:rPr>
        <w:t>plastycznych m.in.</w:t>
      </w: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pastele, farby, tempera, pisaki, </w:t>
      </w:r>
      <w:r w:rsidR="00DC4924" w:rsidRPr="00886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ołówki, długopisy, 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kredki, grafika lub węgiel.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3DA2" w:rsidRPr="00886BEC" w:rsidRDefault="004B3DA2">
      <w:pPr>
        <w:pStyle w:val="Normal1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Prace plastyczne powinny być opisane wg powyższego wzoru:</w:t>
      </w:r>
    </w:p>
    <w:p w:rsidR="004B3DA2" w:rsidRPr="00886BEC" w:rsidRDefault="000E4CF6">
      <w:pPr>
        <w:pStyle w:val="Normal1"/>
        <w:spacing w:after="22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1) imię i nazwisko Uczestnika,</w:t>
      </w:r>
    </w:p>
    <w:p w:rsidR="004B3DA2" w:rsidRPr="00886BEC" w:rsidRDefault="000E4CF6">
      <w:pPr>
        <w:pStyle w:val="Normal1"/>
        <w:spacing w:after="22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wiek Uczestnika/klasa,</w:t>
      </w:r>
    </w:p>
    <w:p w:rsidR="004B3DA2" w:rsidRPr="00886BEC" w:rsidRDefault="000E4CF6">
      <w:pPr>
        <w:pStyle w:val="Normal1"/>
        <w:spacing w:after="22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3) nazwa szkoły, do której uczęszcza Uczestnik,</w:t>
      </w:r>
    </w:p>
    <w:p w:rsidR="004B3DA2" w:rsidRPr="00886BEC" w:rsidRDefault="000E4CF6">
      <w:pPr>
        <w:pStyle w:val="Normal1"/>
        <w:spacing w:after="22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4) kontakt (email, numer telefonu uczestnika bądź rodzica czy nauczyciela)</w:t>
      </w:r>
    </w:p>
    <w:p w:rsidR="004B3DA2" w:rsidRPr="00886BEC" w:rsidRDefault="004B3DA2">
      <w:pPr>
        <w:pStyle w:val="Normal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Temat pracy nadesłanej na konkurs powinien </w:t>
      </w:r>
      <w:r w:rsidR="00A64F6A" w:rsidRPr="00886BEC">
        <w:rPr>
          <w:rFonts w:ascii="Times New Roman" w:eastAsia="Times New Roman" w:hAnsi="Times New Roman" w:cs="Times New Roman"/>
          <w:sz w:val="24"/>
          <w:szCs w:val="24"/>
        </w:rPr>
        <w:t>być związany z tematyką równości płci.</w:t>
      </w:r>
    </w:p>
    <w:p w:rsidR="004B3DA2" w:rsidRPr="00886BEC" w:rsidRDefault="004B3DA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Udział w konkursie jest jednoznaczny z nieodpłatnym udzieleniem praw autorskich, na wykorzystanie prac w celach promocyjnych Konkursu. </w:t>
      </w:r>
    </w:p>
    <w:p w:rsidR="004B3DA2" w:rsidRPr="00886BEC" w:rsidRDefault="004B3DA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Prace zgłoszone do konkursu nie będą zwracane autorom. </w:t>
      </w: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Prace niespełniające zasad uczestnictwa, nie będą podlegały ocenie konkursowej.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Terminarz nadsyłania i ocena prac konkursowych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4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Prace należy wysłać do </w:t>
      </w:r>
      <w:r w:rsidR="00650723" w:rsidRPr="00886BE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 xml:space="preserve"> grudnia </w:t>
      </w:r>
      <w:r w:rsidR="00650723" w:rsidRPr="00886BEC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886BEC">
        <w:rPr>
          <w:rFonts w:ascii="Times New Roman" w:eastAsia="Times New Roman" w:hAnsi="Times New Roman" w:cs="Times New Roman"/>
          <w:sz w:val="24"/>
          <w:szCs w:val="24"/>
        </w:rPr>
        <w:t>., na adres:</w:t>
      </w: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0723" w:rsidRPr="00886BEC" w:rsidRDefault="0065072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hAnsi="Times New Roman" w:cs="Times New Roman"/>
          <w:sz w:val="24"/>
          <w:szCs w:val="24"/>
        </w:rPr>
        <w:t>VšĮ Europos žmogaus teisių fondas, </w:t>
      </w:r>
    </w:p>
    <w:p w:rsidR="004B3DA2" w:rsidRPr="00886BEC" w:rsidRDefault="0065072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hAnsi="Times New Roman" w:cs="Times New Roman"/>
          <w:sz w:val="24"/>
          <w:szCs w:val="24"/>
        </w:rPr>
        <w:t>J. Dobkevičiaus g. 6, Vilnius LT-02189</w:t>
      </w:r>
    </w:p>
    <w:p w:rsidR="00650723" w:rsidRPr="00886BEC" w:rsidRDefault="0065072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lub bezpośrednio (samodzielnie lub przez inną osobę) dostarczyć do siedziby Fundacji.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4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Prace będą oceniane poprzez głosowanie Komisji Konkursowej.</w:t>
      </w: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4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Przy ocenie prac nadesłanych na Konkurs Komisja Konkursowa weźmie pod uwagę: ory</w:t>
      </w:r>
      <w:r w:rsidR="00541DDA" w:rsidRPr="00886BEC">
        <w:rPr>
          <w:rFonts w:ascii="Times New Roman" w:eastAsia="Times New Roman" w:hAnsi="Times New Roman" w:cs="Times New Roman"/>
          <w:sz w:val="24"/>
          <w:szCs w:val="24"/>
        </w:rPr>
        <w:t>ginalność, jakość wykonania, uję</w:t>
      </w: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cie przesłania tematu konkursowego. </w:t>
      </w:r>
    </w:p>
    <w:p w:rsidR="004B3DA2" w:rsidRPr="00886BEC" w:rsidRDefault="004B3DA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Ogłoszenie wyników Konkursu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  <w:highlight w:val="white"/>
        </w:rPr>
        <w:t>Wystawa prac, a także ogłoszenie zwycięzców i wręczenie nagród laureatom odbędzie się</w:t>
      </w:r>
      <w:r w:rsidR="007144C1" w:rsidRPr="00886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0723" w:rsidRPr="00886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15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grudnia</w:t>
      </w:r>
      <w:r w:rsidRPr="00886BEC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650723" w:rsidRPr="00886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2017</w:t>
      </w:r>
      <w:r w:rsidRPr="00886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</w:t>
      </w:r>
      <w:r w:rsidRPr="00886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przy ul. </w:t>
      </w:r>
      <w:r w:rsidR="00650723" w:rsidRPr="00886BEC">
        <w:rPr>
          <w:rFonts w:ascii="Times New Roman" w:hAnsi="Times New Roman" w:cs="Times New Roman"/>
          <w:sz w:val="24"/>
          <w:szCs w:val="24"/>
        </w:rPr>
        <w:t>J. Dobkevičiaus 6.</w:t>
      </w:r>
    </w:p>
    <w:p w:rsidR="004B3DA2" w:rsidRPr="00886BEC" w:rsidRDefault="004B3DA2">
      <w:pPr>
        <w:pStyle w:val="Normal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4B3DA2">
      <w:pPr>
        <w:pStyle w:val="Normal1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3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886BEC">
        <w:rPr>
          <w:rFonts w:ascii="Times New Roman" w:eastAsia="Times New Roman" w:hAnsi="Times New Roman" w:cs="Times New Roman"/>
          <w:sz w:val="24"/>
          <w:szCs w:val="24"/>
        </w:rPr>
        <w:t>dokładnym terminie (godzinie) uroczystości wręczenia nagród i dyplomów uczestnicy konkursu lub ich przedstawiciele ustawowi zostaną powiadomieni telefonicznie lub mailowo.</w:t>
      </w:r>
      <w:r w:rsidRPr="00886B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3DA2" w:rsidRPr="00886BEC" w:rsidRDefault="004B3DA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Nagrody</w:t>
      </w:r>
    </w:p>
    <w:p w:rsidR="004B3DA2" w:rsidRPr="00886BEC" w:rsidRDefault="004B3DA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2"/>
        </w:numPr>
        <w:spacing w:before="72" w:after="72"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Organizator przyznaje 3 nagrody główne: </w:t>
      </w:r>
      <w:r w:rsidR="00650723" w:rsidRPr="00886BEC">
        <w:rPr>
          <w:rFonts w:ascii="Times New Roman" w:hAnsi="Times New Roman" w:cs="Times New Roman"/>
          <w:noProof/>
          <w:sz w:val="24"/>
          <w:szCs w:val="24"/>
          <w:lang w:eastAsia="lt-LT"/>
        </w:rPr>
        <w:t>2 wejściówki do aqua parku „Vichy“</w:t>
      </w:r>
      <w:r w:rsidR="00B0312D" w:rsidRPr="00886BEC">
        <w:rPr>
          <w:rFonts w:ascii="Times New Roman" w:hAnsi="Times New Roman" w:cs="Times New Roman"/>
          <w:sz w:val="24"/>
          <w:szCs w:val="24"/>
        </w:rPr>
        <w:t xml:space="preserve">, </w:t>
      </w:r>
      <w:r w:rsidR="00650723" w:rsidRPr="00886BEC">
        <w:rPr>
          <w:rFonts w:ascii="Times New Roman" w:hAnsi="Times New Roman" w:cs="Times New Roman"/>
          <w:noProof/>
          <w:sz w:val="24"/>
          <w:szCs w:val="24"/>
          <w:lang w:eastAsia="lt-LT"/>
        </w:rPr>
        <w:t>1 wejściówka do pokoj</w:t>
      </w:r>
      <w:r w:rsidR="00CC2CEE" w:rsidRPr="00886BEC">
        <w:rPr>
          <w:rFonts w:ascii="Times New Roman" w:hAnsi="Times New Roman" w:cs="Times New Roman"/>
          <w:noProof/>
          <w:sz w:val="24"/>
          <w:szCs w:val="24"/>
          <w:lang w:eastAsia="lt-LT"/>
        </w:rPr>
        <w:t>u</w:t>
      </w:r>
      <w:r w:rsidR="00650723" w:rsidRPr="00886BEC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Virtual Reality</w:t>
      </w:r>
      <w:r w:rsidR="00650723" w:rsidRPr="00886BEC">
        <w:rPr>
          <w:rFonts w:ascii="Times New Roman" w:hAnsi="Times New Roman" w:cs="Times New Roman"/>
          <w:sz w:val="24"/>
          <w:szCs w:val="24"/>
        </w:rPr>
        <w:t xml:space="preserve"> oraz 2 bilety do kina.</w:t>
      </w:r>
    </w:p>
    <w:p w:rsidR="004B3DA2" w:rsidRPr="00886BEC" w:rsidRDefault="000E4CF6">
      <w:pPr>
        <w:pStyle w:val="Normal1"/>
        <w:numPr>
          <w:ilvl w:val="0"/>
          <w:numId w:val="2"/>
        </w:numPr>
        <w:spacing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Autorom wyróżnionych prac zostaną przyznane drobne nagrody rzeczowe i materiały edukacyjne.</w:t>
      </w:r>
    </w:p>
    <w:p w:rsidR="004B3DA2" w:rsidRPr="00886BEC" w:rsidRDefault="004B3DA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4B3DA2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4B3DA2" w:rsidRPr="00886BEC" w:rsidRDefault="004B3DA2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A2" w:rsidRPr="00886BEC" w:rsidRDefault="000E4CF6">
      <w:pPr>
        <w:pStyle w:val="Normal1"/>
        <w:numPr>
          <w:ilvl w:val="0"/>
          <w:numId w:val="1"/>
        </w:numPr>
        <w:spacing w:line="240" w:lineRule="auto"/>
        <w:ind w:left="0"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Organizator Konkursu zastrzega sobie prawo do odwołania lub przesunięcia terminów Konkursu.</w:t>
      </w:r>
    </w:p>
    <w:p w:rsidR="004B3DA2" w:rsidRPr="00886BEC" w:rsidRDefault="000E4CF6">
      <w:pPr>
        <w:pStyle w:val="Normal1"/>
        <w:numPr>
          <w:ilvl w:val="0"/>
          <w:numId w:val="1"/>
        </w:numPr>
        <w:spacing w:line="240" w:lineRule="auto"/>
        <w:ind w:left="0"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Organizator oraz zastrzega sobie prawo zmiany Regulaminu Konkursu. </w:t>
      </w:r>
    </w:p>
    <w:p w:rsidR="004B3DA2" w:rsidRPr="00886BEC" w:rsidRDefault="000E4CF6">
      <w:pPr>
        <w:pStyle w:val="Normal1"/>
        <w:numPr>
          <w:ilvl w:val="0"/>
          <w:numId w:val="1"/>
        </w:numPr>
        <w:spacing w:line="240" w:lineRule="auto"/>
        <w:ind w:left="0" w:hanging="359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>Informacja o ewentualnych zmianach zostanie opublikowana na stronie internetowej Organizatora Konkursu.</w:t>
      </w:r>
    </w:p>
    <w:p w:rsidR="004B3DA2" w:rsidRPr="00886BEC" w:rsidRDefault="000E4CF6">
      <w:pPr>
        <w:pStyle w:val="Normal1"/>
        <w:numPr>
          <w:ilvl w:val="0"/>
          <w:numId w:val="1"/>
        </w:numPr>
        <w:spacing w:line="240" w:lineRule="auto"/>
        <w:ind w:left="0" w:hanging="356"/>
        <w:jc w:val="both"/>
        <w:rPr>
          <w:rFonts w:ascii="Times New Roman" w:hAnsi="Times New Roman" w:cs="Times New Roman"/>
          <w:sz w:val="24"/>
          <w:szCs w:val="24"/>
        </w:rPr>
      </w:pPr>
      <w:r w:rsidRPr="00886BEC">
        <w:rPr>
          <w:rFonts w:ascii="Times New Roman" w:eastAsia="Times New Roman" w:hAnsi="Times New Roman" w:cs="Times New Roman"/>
          <w:sz w:val="24"/>
          <w:szCs w:val="24"/>
        </w:rPr>
        <w:t xml:space="preserve">Pytania w sprawie konkursu można kierować pod adres mailowy: </w:t>
      </w:r>
      <w:hyperlink r:id="rId9">
        <w:r w:rsidRPr="00886B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konkurs@efhr.eu</w:t>
        </w:r>
      </w:hyperlink>
      <w:r w:rsidR="00B0312D" w:rsidRPr="00886BEC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hyperlink r:id="rId10" w:history="1">
        <w:r w:rsidR="00B0312D" w:rsidRPr="00886BEC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konkursas@efhr.eu</w:t>
        </w:r>
      </w:hyperlink>
    </w:p>
    <w:p w:rsidR="00B0312D" w:rsidRPr="00886BEC" w:rsidRDefault="00B0312D" w:rsidP="00B0312D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B3DA2" w:rsidRPr="00886BEC" w:rsidRDefault="004B3DA2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DA2" w:rsidRPr="00886BEC" w:rsidSect="004B3DA2">
      <w:footerReference w:type="default" r:id="rId11"/>
      <w:pgSz w:w="11906" w:h="16838"/>
      <w:pgMar w:top="1134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9B" w:rsidRDefault="00136B9B" w:rsidP="004B3DA2">
      <w:pPr>
        <w:spacing w:line="240" w:lineRule="auto"/>
      </w:pPr>
      <w:r>
        <w:separator/>
      </w:r>
    </w:p>
  </w:endnote>
  <w:endnote w:type="continuationSeparator" w:id="0">
    <w:p w:rsidR="00136B9B" w:rsidRDefault="00136B9B" w:rsidP="004B3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A2" w:rsidRDefault="003C311C">
    <w:pPr>
      <w:pStyle w:val="Normal1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86BEC">
      <w:rPr>
        <w:noProof/>
      </w:rPr>
      <w:t>1</w:t>
    </w:r>
    <w:r>
      <w:rPr>
        <w:noProof/>
      </w:rPr>
      <w:fldChar w:fldCharType="end"/>
    </w:r>
  </w:p>
  <w:p w:rsidR="004B3DA2" w:rsidRDefault="004B3DA2">
    <w:pPr>
      <w:pStyle w:val="Normal1"/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9B" w:rsidRDefault="00136B9B" w:rsidP="004B3DA2">
      <w:pPr>
        <w:spacing w:line="240" w:lineRule="auto"/>
      </w:pPr>
      <w:r>
        <w:separator/>
      </w:r>
    </w:p>
  </w:footnote>
  <w:footnote w:type="continuationSeparator" w:id="0">
    <w:p w:rsidR="00136B9B" w:rsidRDefault="00136B9B" w:rsidP="004B3D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B50"/>
    <w:multiLevelType w:val="multilevel"/>
    <w:tmpl w:val="06FE8FD8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7A5162A"/>
    <w:multiLevelType w:val="multilevel"/>
    <w:tmpl w:val="18168C9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 w15:restartNumberingAfterBreak="0">
    <w:nsid w:val="308348BC"/>
    <w:multiLevelType w:val="multilevel"/>
    <w:tmpl w:val="1D9E7CE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660D5CF9"/>
    <w:multiLevelType w:val="multilevel"/>
    <w:tmpl w:val="1D7C73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66510477"/>
    <w:multiLevelType w:val="multilevel"/>
    <w:tmpl w:val="0F2AFAC8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6CB526BE"/>
    <w:multiLevelType w:val="multilevel"/>
    <w:tmpl w:val="019868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751D364C"/>
    <w:multiLevelType w:val="multilevel"/>
    <w:tmpl w:val="6484747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A2"/>
    <w:rsid w:val="000E4CF6"/>
    <w:rsid w:val="00136B9B"/>
    <w:rsid w:val="0029587A"/>
    <w:rsid w:val="00382163"/>
    <w:rsid w:val="003C311C"/>
    <w:rsid w:val="004866FC"/>
    <w:rsid w:val="004B3DA2"/>
    <w:rsid w:val="00541DDA"/>
    <w:rsid w:val="00650723"/>
    <w:rsid w:val="007144C1"/>
    <w:rsid w:val="00824BDC"/>
    <w:rsid w:val="00850943"/>
    <w:rsid w:val="00886BEC"/>
    <w:rsid w:val="00A64F6A"/>
    <w:rsid w:val="00AE31CC"/>
    <w:rsid w:val="00B0312D"/>
    <w:rsid w:val="00BF6C22"/>
    <w:rsid w:val="00CC2CEE"/>
    <w:rsid w:val="00DC4924"/>
    <w:rsid w:val="00F52629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3A403-50AF-4F7B-9FE5-DCDC3F5A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66FC"/>
  </w:style>
  <w:style w:type="paragraph" w:styleId="Antrat1">
    <w:name w:val="heading 1"/>
    <w:basedOn w:val="Normal1"/>
    <w:next w:val="Normal1"/>
    <w:rsid w:val="004B3DA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Normal1"/>
    <w:next w:val="Normal1"/>
    <w:rsid w:val="004B3DA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Normal1"/>
    <w:next w:val="Normal1"/>
    <w:rsid w:val="004B3DA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Normal1"/>
    <w:next w:val="Normal1"/>
    <w:rsid w:val="004B3DA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Normal1"/>
    <w:next w:val="Normal1"/>
    <w:rsid w:val="004B3DA2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Normal1"/>
    <w:next w:val="Normal1"/>
    <w:rsid w:val="004B3DA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1">
    <w:name w:val="Normal1"/>
    <w:rsid w:val="004B3DA2"/>
  </w:style>
  <w:style w:type="table" w:customStyle="1" w:styleId="TableNormal1">
    <w:name w:val="Table Normal1"/>
    <w:rsid w:val="004B3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Normal1"/>
    <w:next w:val="Normal1"/>
    <w:rsid w:val="004B3DA2"/>
    <w:pPr>
      <w:keepNext/>
      <w:keepLines/>
      <w:spacing w:before="480" w:after="120"/>
      <w:contextualSpacing/>
    </w:pPr>
    <w:rPr>
      <w:b/>
      <w:sz w:val="72"/>
    </w:rPr>
  </w:style>
  <w:style w:type="paragraph" w:styleId="Paantrat">
    <w:name w:val="Subtitle"/>
    <w:basedOn w:val="Normal1"/>
    <w:next w:val="Normal1"/>
    <w:rsid w:val="004B3DA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ipersaitas">
    <w:name w:val="Hyperlink"/>
    <w:basedOn w:val="Numatytasispastraiposriftas"/>
    <w:uiPriority w:val="99"/>
    <w:unhideWhenUsed/>
    <w:rsid w:val="00B0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cgi-bin/preps2?a=314801&amp;b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fhr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kursas@efh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efhr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2386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EPESI Note 4224.docx</vt:lpstr>
      <vt:lpstr>EPESI Note 4224.docx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EPESI Note 4224.docx</dc:title>
  <dc:creator>EFHR_5520</dc:creator>
  <cp:lastModifiedBy>Leszek</cp:lastModifiedBy>
  <cp:revision>5</cp:revision>
  <dcterms:created xsi:type="dcterms:W3CDTF">2017-09-11T11:26:00Z</dcterms:created>
  <dcterms:modified xsi:type="dcterms:W3CDTF">2017-09-11T13:18:00Z</dcterms:modified>
</cp:coreProperties>
</file>